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D391" w14:textId="77777777" w:rsidR="003C78AD" w:rsidRPr="0071414A" w:rsidRDefault="003C78AD" w:rsidP="003C78AD">
      <w:pPr>
        <w:spacing w:line="264" w:lineRule="auto"/>
        <w:ind w:left="0"/>
        <w:jc w:val="right"/>
        <w:rPr>
          <w:bCs/>
          <w:sz w:val="20"/>
          <w:szCs w:val="20"/>
        </w:rPr>
      </w:pPr>
      <w:bookmarkStart w:id="0" w:name="_Hlk81377934"/>
      <w:r w:rsidRPr="0071414A">
        <w:rPr>
          <w:bCs/>
          <w:sz w:val="20"/>
          <w:szCs w:val="20"/>
        </w:rPr>
        <w:t>Załącznik nr 1</w:t>
      </w:r>
    </w:p>
    <w:p w14:paraId="0B361874" w14:textId="46B1403B" w:rsidR="003C78AD" w:rsidRPr="0071414A" w:rsidRDefault="003C78AD" w:rsidP="003C78AD">
      <w:pPr>
        <w:spacing w:line="264" w:lineRule="auto"/>
        <w:ind w:left="0"/>
        <w:jc w:val="right"/>
        <w:rPr>
          <w:bCs/>
          <w:sz w:val="20"/>
          <w:szCs w:val="20"/>
        </w:rPr>
      </w:pPr>
      <w:r w:rsidRPr="0071414A">
        <w:rPr>
          <w:bCs/>
          <w:sz w:val="20"/>
          <w:szCs w:val="20"/>
        </w:rPr>
        <w:t xml:space="preserve">do Zarządzenia Nr </w:t>
      </w:r>
      <w:r>
        <w:rPr>
          <w:bCs/>
          <w:sz w:val="20"/>
          <w:szCs w:val="20"/>
        </w:rPr>
        <w:t>36</w:t>
      </w:r>
      <w:r w:rsidRPr="0071414A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2021</w:t>
      </w:r>
    </w:p>
    <w:p w14:paraId="3554C527" w14:textId="77777777" w:rsidR="003C78AD" w:rsidRPr="0071414A" w:rsidRDefault="003C78AD" w:rsidP="003C78AD">
      <w:pPr>
        <w:spacing w:line="264" w:lineRule="auto"/>
        <w:ind w:left="0"/>
        <w:jc w:val="right"/>
        <w:rPr>
          <w:bCs/>
          <w:sz w:val="20"/>
          <w:szCs w:val="20"/>
        </w:rPr>
      </w:pPr>
      <w:r w:rsidRPr="0071414A">
        <w:rPr>
          <w:bCs/>
          <w:sz w:val="20"/>
          <w:szCs w:val="20"/>
        </w:rPr>
        <w:t>Dyrektora Zakładu Usług Komunalnych</w:t>
      </w:r>
    </w:p>
    <w:p w14:paraId="101C3230" w14:textId="1928EBF3" w:rsidR="003C78AD" w:rsidRDefault="003C78AD" w:rsidP="003C78AD">
      <w:pPr>
        <w:spacing w:line="264" w:lineRule="auto"/>
        <w:ind w:left="0"/>
        <w:jc w:val="right"/>
        <w:rPr>
          <w:bCs/>
          <w:sz w:val="20"/>
          <w:szCs w:val="20"/>
        </w:rPr>
      </w:pPr>
      <w:r w:rsidRPr="0071414A">
        <w:rPr>
          <w:bCs/>
          <w:sz w:val="20"/>
          <w:szCs w:val="20"/>
        </w:rPr>
        <w:t xml:space="preserve">z dnia </w:t>
      </w:r>
      <w:r w:rsidR="00AA7F17">
        <w:rPr>
          <w:bCs/>
          <w:sz w:val="20"/>
          <w:szCs w:val="20"/>
        </w:rPr>
        <w:t>1</w:t>
      </w:r>
      <w:r w:rsidRPr="0071414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września</w:t>
      </w:r>
      <w:r w:rsidRPr="0071414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2021</w:t>
      </w:r>
      <w:r w:rsidRPr="0071414A">
        <w:rPr>
          <w:bCs/>
          <w:sz w:val="20"/>
          <w:szCs w:val="20"/>
        </w:rPr>
        <w:t xml:space="preserve"> r.</w:t>
      </w:r>
    </w:p>
    <w:p w14:paraId="2D3BC6FE" w14:textId="77777777" w:rsidR="003C78AD" w:rsidRPr="0071414A" w:rsidRDefault="003C78AD" w:rsidP="003C78AD">
      <w:pPr>
        <w:spacing w:line="264" w:lineRule="auto"/>
        <w:ind w:left="0"/>
        <w:jc w:val="right"/>
        <w:rPr>
          <w:bCs/>
          <w:sz w:val="20"/>
          <w:szCs w:val="20"/>
        </w:rPr>
      </w:pPr>
    </w:p>
    <w:p w14:paraId="7639038D" w14:textId="5F88A21E" w:rsidR="00EA4C83" w:rsidRPr="003C78AD" w:rsidRDefault="00783DBC" w:rsidP="003C78AD">
      <w:pPr>
        <w:spacing w:after="275" w:line="264" w:lineRule="auto"/>
        <w:ind w:left="0" w:right="36"/>
        <w:jc w:val="center"/>
        <w:rPr>
          <w:b/>
          <w:bCs/>
          <w:szCs w:val="24"/>
        </w:rPr>
      </w:pPr>
      <w:r w:rsidRPr="003C78AD">
        <w:rPr>
          <w:rFonts w:eastAsia="Courier New"/>
          <w:b/>
          <w:bCs/>
          <w:szCs w:val="24"/>
        </w:rPr>
        <w:t xml:space="preserve">ZASADY KORZYSTANIA Z WYZNACZONEGO OBSZARU WODNEGO </w:t>
      </w:r>
      <w:r w:rsidR="003C78AD" w:rsidRPr="003C78AD">
        <w:rPr>
          <w:rFonts w:eastAsia="Courier New"/>
          <w:b/>
          <w:bCs/>
          <w:szCs w:val="24"/>
        </w:rPr>
        <w:t xml:space="preserve">– </w:t>
      </w:r>
      <w:r w:rsidR="003C78AD" w:rsidRPr="003C78AD">
        <w:rPr>
          <w:rFonts w:eastAsia="Courier New"/>
          <w:b/>
          <w:bCs/>
          <w:szCs w:val="24"/>
        </w:rPr>
        <w:br/>
      </w:r>
      <w:r w:rsidRPr="003C78AD">
        <w:rPr>
          <w:b/>
          <w:bCs/>
          <w:noProof/>
          <w:szCs w:val="24"/>
        </w:rPr>
        <w:drawing>
          <wp:inline distT="0" distB="0" distL="0" distR="0" wp14:anchorId="6BA02F4A" wp14:editId="7B432A62">
            <wp:extent cx="4569" cy="9136"/>
            <wp:effectExtent l="0" t="0" r="0" b="0"/>
            <wp:docPr id="3419" name="Picture 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" name="Picture 34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8AD">
        <w:rPr>
          <w:rFonts w:eastAsia="Courier New"/>
          <w:b/>
          <w:bCs/>
          <w:szCs w:val="24"/>
        </w:rPr>
        <w:t>KĄPIELISKA „DĄBIE”</w:t>
      </w:r>
    </w:p>
    <w:p w14:paraId="561B9F98" w14:textId="3BB531FE" w:rsidR="005E3673" w:rsidRPr="00D833F4" w:rsidRDefault="00783DBC" w:rsidP="003C78AD">
      <w:pPr>
        <w:spacing w:after="276" w:line="264" w:lineRule="auto"/>
        <w:ind w:left="0"/>
        <w:jc w:val="left"/>
        <w:rPr>
          <w:rFonts w:eastAsia="Courier New"/>
          <w:b/>
          <w:bCs/>
          <w:i/>
          <w:iCs/>
          <w:szCs w:val="24"/>
        </w:rPr>
      </w:pPr>
      <w:r w:rsidRPr="00D833F4">
        <w:rPr>
          <w:rFonts w:eastAsia="Courier New"/>
          <w:b/>
          <w:bCs/>
          <w:i/>
          <w:iCs/>
          <w:szCs w:val="24"/>
        </w:rPr>
        <w:t>Sz</w:t>
      </w:r>
      <w:r w:rsidR="005E3673" w:rsidRPr="00D833F4">
        <w:rPr>
          <w:rFonts w:eastAsia="Courier New"/>
          <w:b/>
          <w:bCs/>
          <w:i/>
          <w:iCs/>
          <w:szCs w:val="24"/>
        </w:rPr>
        <w:t>a</w:t>
      </w:r>
      <w:r w:rsidRPr="00D833F4">
        <w:rPr>
          <w:rFonts w:eastAsia="Courier New"/>
          <w:b/>
          <w:bCs/>
          <w:i/>
          <w:iCs/>
          <w:szCs w:val="24"/>
        </w:rPr>
        <w:t>nowni Goście</w:t>
      </w:r>
      <w:r w:rsidR="005E3673" w:rsidRPr="00D833F4">
        <w:rPr>
          <w:rFonts w:eastAsia="Courier New"/>
          <w:b/>
          <w:bCs/>
          <w:i/>
          <w:iCs/>
          <w:szCs w:val="24"/>
        </w:rPr>
        <w:t>,</w:t>
      </w:r>
    </w:p>
    <w:p w14:paraId="2D4CABF7" w14:textId="37C6CC6D" w:rsidR="00EA4C83" w:rsidRPr="00D833F4" w:rsidRDefault="00783DBC" w:rsidP="003C78AD">
      <w:pPr>
        <w:spacing w:after="289" w:line="264" w:lineRule="auto"/>
        <w:ind w:left="0" w:right="29"/>
        <w:rPr>
          <w:b/>
          <w:bCs/>
          <w:i/>
          <w:iCs/>
          <w:szCs w:val="24"/>
        </w:rPr>
      </w:pPr>
      <w:r w:rsidRPr="00D833F4">
        <w:rPr>
          <w:b/>
          <w:bCs/>
          <w:i/>
          <w:iCs/>
          <w:szCs w:val="24"/>
        </w:rPr>
        <w:t xml:space="preserve">poniższe zasady zostały opracowane w celu zapewnienia bezpiecznego i przyjemnego </w:t>
      </w:r>
      <w:r w:rsidRPr="00D833F4">
        <w:rPr>
          <w:rFonts w:eastAsia="Courier New"/>
          <w:b/>
          <w:bCs/>
          <w:i/>
          <w:iCs/>
          <w:szCs w:val="24"/>
        </w:rPr>
        <w:t xml:space="preserve">korzystania z </w:t>
      </w:r>
      <w:r w:rsidR="000E55C0">
        <w:rPr>
          <w:rFonts w:eastAsia="Courier New"/>
          <w:b/>
          <w:bCs/>
          <w:i/>
          <w:iCs/>
          <w:szCs w:val="24"/>
        </w:rPr>
        <w:t>Kąpieliska</w:t>
      </w:r>
      <w:r w:rsidRPr="00D833F4">
        <w:rPr>
          <w:rFonts w:eastAsia="Courier New"/>
          <w:b/>
          <w:bCs/>
          <w:i/>
          <w:iCs/>
          <w:szCs w:val="24"/>
        </w:rPr>
        <w:t xml:space="preserve"> „Dąbie” zwanego dalej „obiektem”. Przebywanie na tym terenie oznacza znajomość i akceptację </w:t>
      </w:r>
      <w:r w:rsidR="000E55C0">
        <w:rPr>
          <w:rFonts w:eastAsia="Courier New"/>
          <w:b/>
          <w:bCs/>
          <w:i/>
          <w:iCs/>
          <w:szCs w:val="24"/>
        </w:rPr>
        <w:t xml:space="preserve">obowiązujących </w:t>
      </w:r>
      <w:r w:rsidRPr="00D833F4">
        <w:rPr>
          <w:rFonts w:eastAsia="Courier New"/>
          <w:b/>
          <w:bCs/>
          <w:i/>
          <w:iCs/>
          <w:szCs w:val="24"/>
        </w:rPr>
        <w:t>zasad.</w:t>
      </w:r>
    </w:p>
    <w:p w14:paraId="4E74F592" w14:textId="313F1882" w:rsidR="00940130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Obiekt jest zarządzany przez Zakład Usług Komunalnych z siedzibą w Szczecinie przy ul. Ku Słońcu 125A.</w:t>
      </w:r>
    </w:p>
    <w:p w14:paraId="2791AD0D" w14:textId="52E55847" w:rsidR="00940130" w:rsidRPr="00AC59EE" w:rsidRDefault="00CD5E7B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bookmarkStart w:id="1" w:name="_Hlk81377716"/>
      <w:r w:rsidRPr="00AC59EE">
        <w:rPr>
          <w:color w:val="auto"/>
          <w:szCs w:val="24"/>
        </w:rPr>
        <w:t>Informacje o dniach i godzinach  otwarcia obiektu zamieszczone są na terenie obiektu oraz na stronie internetowej : zuk.szczecin.pl</w:t>
      </w:r>
      <w:r w:rsidR="00E44450" w:rsidRPr="00AC59EE">
        <w:rPr>
          <w:color w:val="auto"/>
          <w:szCs w:val="24"/>
        </w:rPr>
        <w:t>.</w:t>
      </w:r>
    </w:p>
    <w:bookmarkEnd w:id="1"/>
    <w:p w14:paraId="7D67405F" w14:textId="7ADC5FD5" w:rsidR="00EA4C83" w:rsidRPr="00AC59EE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AC59EE">
        <w:rPr>
          <w:rFonts w:eastAsia="Courier New"/>
          <w:color w:val="auto"/>
          <w:szCs w:val="24"/>
        </w:rPr>
        <w:t>Do korzystania z obiektu w okresie sezonu, upoważnione są osoby posiadające bilet wstępu, który należy zachować do kontroli.</w:t>
      </w:r>
    </w:p>
    <w:p w14:paraId="735570AD" w14:textId="5E47A2C9" w:rsidR="00940130" w:rsidRPr="00AC59EE" w:rsidRDefault="00940130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bookmarkStart w:id="2" w:name="_Hlk81377762"/>
      <w:r w:rsidRPr="00AC59EE">
        <w:rPr>
          <w:rFonts w:eastAsia="Courier New"/>
          <w:color w:val="auto"/>
          <w:szCs w:val="24"/>
        </w:rPr>
        <w:t>Wykorzystanie biletu jest możliwe jedynie w dniu jego zakupu.</w:t>
      </w:r>
    </w:p>
    <w:p w14:paraId="7D3CDB66" w14:textId="45657E4F" w:rsidR="00940130" w:rsidRPr="00AC59EE" w:rsidRDefault="00940130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AC59EE">
        <w:rPr>
          <w:rFonts w:eastAsia="Courier New"/>
          <w:color w:val="auto"/>
          <w:szCs w:val="24"/>
        </w:rPr>
        <w:t>W przypadku niewykorzystania biletu lub usunięcia użytkownika z obiektu uiszczone opłaty nie podlegają zwrotowi.</w:t>
      </w:r>
    </w:p>
    <w:p w14:paraId="61AB65C1" w14:textId="495AFF9B" w:rsidR="00940130" w:rsidRPr="00AC59EE" w:rsidRDefault="00940130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AC59EE">
        <w:rPr>
          <w:rFonts w:eastAsia="Courier New"/>
          <w:color w:val="auto"/>
          <w:szCs w:val="24"/>
        </w:rPr>
        <w:t>Ważność karnetu upływa wraz z zakończeniem sezonu letniego, wejścia niewykorzystane w danym sezonie tracą ważno</w:t>
      </w:r>
      <w:r w:rsidR="004F086D" w:rsidRPr="00AC59EE">
        <w:rPr>
          <w:rFonts w:eastAsia="Courier New"/>
          <w:color w:val="auto"/>
          <w:szCs w:val="24"/>
        </w:rPr>
        <w:t xml:space="preserve">ść </w:t>
      </w:r>
      <w:r w:rsidRPr="00AC59EE">
        <w:rPr>
          <w:rFonts w:eastAsia="Courier New"/>
          <w:color w:val="auto"/>
          <w:szCs w:val="24"/>
        </w:rPr>
        <w:t>wraz z jego zakończeniem.</w:t>
      </w:r>
    </w:p>
    <w:bookmarkEnd w:id="2"/>
    <w:p w14:paraId="7D1D7298" w14:textId="1179ACCB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Osoby korzystające z obiektu obowiązane są ściśle stosować się do poleceń ratowników. Ratownikami są osoby noszące ubiór z emblematami WOPR lub RATOWNIK.</w:t>
      </w:r>
    </w:p>
    <w:p w14:paraId="6DC23B9C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Osoby przebywające na terenie obiektu zobowiązane są do przestrzegania poleceń umieszczonych na znakach i tablicach informacyjnych.</w:t>
      </w:r>
    </w:p>
    <w:p w14:paraId="4F75BC64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Strefy dla umiejących i nieumiejących pływać oznaczone są w następujący sposób:</w:t>
      </w:r>
    </w:p>
    <w:p w14:paraId="72C937BE" w14:textId="77777777" w:rsidR="00EA4C83" w:rsidRPr="00E82C97" w:rsidRDefault="00783DBC" w:rsidP="003C78AD">
      <w:pPr>
        <w:numPr>
          <w:ilvl w:val="2"/>
          <w:numId w:val="2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rFonts w:eastAsia="Courier New"/>
          <w:szCs w:val="24"/>
        </w:rPr>
        <w:t>strefa dla nieumiejących pływać, o głębokości nie większej niż 120 cm oznaczona jest bojami (pławami) w kolorze czerwonym;</w:t>
      </w:r>
    </w:p>
    <w:p w14:paraId="2C6C780C" w14:textId="77777777" w:rsidR="00EA4C83" w:rsidRPr="00E82C97" w:rsidRDefault="00783DBC" w:rsidP="003C78AD">
      <w:pPr>
        <w:numPr>
          <w:ilvl w:val="2"/>
          <w:numId w:val="2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rFonts w:eastAsia="Courier New"/>
          <w:szCs w:val="24"/>
        </w:rPr>
        <w:t>strefa dla umiejących pływać, o głębokości do 4 metrów oznaczona jest bojami (pławami) w kolorze żółtym;</w:t>
      </w:r>
    </w:p>
    <w:p w14:paraId="5846404C" w14:textId="77777777" w:rsidR="00EA4C83" w:rsidRPr="00E82C97" w:rsidRDefault="00783DBC" w:rsidP="003C78AD">
      <w:pPr>
        <w:numPr>
          <w:ilvl w:val="2"/>
          <w:numId w:val="2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rFonts w:eastAsia="Courier New"/>
          <w:szCs w:val="24"/>
        </w:rPr>
        <w:t>brodzik dla dzieci, o głębokości do 40 cm otoczony jest bojami (pławami) w kolorze białym i ogrodzony siatką sięgającą od powierzchni lustra wody do dna.</w:t>
      </w:r>
    </w:p>
    <w:p w14:paraId="1A1D7895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Kąpiel jest dozwolona wyłącznie, gdy wywieszona jest biała flaga.</w:t>
      </w:r>
    </w:p>
    <w:p w14:paraId="77A79EDA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Ustala się sygnały alarmowe:</w:t>
      </w:r>
    </w:p>
    <w:p w14:paraId="74861045" w14:textId="77777777" w:rsidR="00EA4C83" w:rsidRPr="00E82C97" w:rsidRDefault="00783DBC" w:rsidP="003C78AD">
      <w:pPr>
        <w:numPr>
          <w:ilvl w:val="2"/>
          <w:numId w:val="3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rFonts w:eastAsia="Courier New"/>
          <w:szCs w:val="24"/>
        </w:rPr>
        <w:t>długotrwały gwizdek — natychmiast wyjść z wody, akcja ratownicza,</w:t>
      </w:r>
    </w:p>
    <w:p w14:paraId="562B29AA" w14:textId="77777777" w:rsidR="00EA4C83" w:rsidRPr="00E82C97" w:rsidRDefault="00783DBC" w:rsidP="003C78AD">
      <w:pPr>
        <w:numPr>
          <w:ilvl w:val="2"/>
          <w:numId w:val="3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rFonts w:eastAsia="Courier New"/>
          <w:szCs w:val="24"/>
        </w:rPr>
        <w:t>sygnał przerywany gwizdkiem — przerwać pływanie.</w:t>
      </w:r>
    </w:p>
    <w:p w14:paraId="50EA4FAD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Dzieci i inne osoby wymagające noszenia pieluch, obowiązują specjalne pieluchy jednorazowego użytku przeznaczone do kąpieli.</w:t>
      </w:r>
    </w:p>
    <w:p w14:paraId="47FF6F6C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Dzieci w wieku do 10 lat mogą przebywać na terenie obiektu oraz kąpać się wyłącznie pod opieką osób dorosłych.</w:t>
      </w:r>
    </w:p>
    <w:p w14:paraId="2D625854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Osoby kąpiące się obowiązuje noszenie stroju kąpielowego.</w:t>
      </w:r>
    </w:p>
    <w:p w14:paraId="30E35D0B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Zabrania się wstępu osobom, których stan wskazuje na spożycie alkoholu, narkotyków oraz innych substancji odurzających.</w:t>
      </w:r>
    </w:p>
    <w:p w14:paraId="1D753043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Zabrania się wprowadzania zwierząt na teren obiektu, z wyjątkiem psów przewodników wchodzących z osobami niewidomymi oraz psów asystujących wchodzących z osobami niepełnosprawnymi.</w:t>
      </w:r>
    </w:p>
    <w:p w14:paraId="33C935D5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lastRenderedPageBreak/>
        <w:t>Ze względu na bezpieczeństwo osób kąpiących się zaleca się wzajemną obserwację, a w razie potrzeby udzielenie pomocy.</w:t>
      </w:r>
    </w:p>
    <w:p w14:paraId="49230EC2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Grupy zorganizowane zgłaszają swoją obecność u starszego ratownika.</w:t>
      </w:r>
    </w:p>
    <w:p w14:paraId="60FA1545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rFonts w:eastAsia="Courier New"/>
          <w:szCs w:val="24"/>
        </w:rPr>
        <w:t>Na terenie obiektu zabrania się:</w:t>
      </w:r>
    </w:p>
    <w:p w14:paraId="750EEE60" w14:textId="77777777" w:rsidR="00EA4C83" w:rsidRPr="00E82C97" w:rsidRDefault="00783DBC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wchodzenia do wody wbrew zakazowi ratownika,</w:t>
      </w:r>
    </w:p>
    <w:p w14:paraId="58DBD1CF" w14:textId="77777777" w:rsidR="00EA4C83" w:rsidRPr="00E82C97" w:rsidRDefault="00783DBC" w:rsidP="00632FA8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niszczenia urządzeń i infrastruktury na obiekcie - osoby niszczące i uszkadzające infrastrukturę na obiekcie ponoszą odpowiedzialność materialną za wyrządzone szkody,</w:t>
      </w:r>
    </w:p>
    <w:p w14:paraId="040CD2A3" w14:textId="77777777" w:rsidR="00EA4C83" w:rsidRPr="00E82C97" w:rsidRDefault="00783DBC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wykonywania skoków do wody,</w:t>
      </w:r>
    </w:p>
    <w:p w14:paraId="7AF961EC" w14:textId="53E58FF2" w:rsidR="00EA4C83" w:rsidRDefault="00783DBC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zakłócania wypoczynku i kąpieli innych osób, a w szczególności:</w:t>
      </w:r>
    </w:p>
    <w:p w14:paraId="4146B7D8" w14:textId="77777777" w:rsidR="003C78AD" w:rsidRPr="0071414A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 xml:space="preserve">popychania i wrzucania innych osób do wody, </w:t>
      </w:r>
    </w:p>
    <w:p w14:paraId="5107BB19" w14:textId="77777777" w:rsidR="003C78AD" w:rsidRPr="0071414A" w:rsidRDefault="003C78AD" w:rsidP="003C78AD">
      <w:pPr>
        <w:numPr>
          <w:ilvl w:val="1"/>
          <w:numId w:val="6"/>
        </w:numPr>
        <w:tabs>
          <w:tab w:val="clear" w:pos="1432"/>
        </w:tabs>
        <w:spacing w:after="0" w:line="264" w:lineRule="auto"/>
        <w:ind w:left="1134" w:hanging="283"/>
      </w:pPr>
      <w:r w:rsidRPr="0071414A">
        <w:t xml:space="preserve">pływania dzieciom na pontonach, materacach i innym pneumatycznym sprzęcie pływającym, bez nadzoru opiekunów, </w:t>
      </w:r>
    </w:p>
    <w:p w14:paraId="30A1A1EC" w14:textId="77777777" w:rsidR="003C78AD" w:rsidRPr="0071414A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 xml:space="preserve">wchodzenia na wyznaczone stanowiska ratownicze, </w:t>
      </w:r>
    </w:p>
    <w:p w14:paraId="43CDAD88" w14:textId="77777777" w:rsidR="003C78AD" w:rsidRPr="0071414A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>zaśmiecania i brudzenia obiektu, </w:t>
      </w:r>
    </w:p>
    <w:p w14:paraId="4487093B" w14:textId="77777777" w:rsidR="003C78AD" w:rsidRPr="0071414A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>używania mydła i środków chemicznych w wodzie,</w:t>
      </w:r>
    </w:p>
    <w:p w14:paraId="0384F2E4" w14:textId="77777777" w:rsidR="004F2972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>grillowania</w:t>
      </w:r>
      <w:r w:rsidR="004F2972">
        <w:t>,</w:t>
      </w:r>
    </w:p>
    <w:p w14:paraId="0B79F993" w14:textId="41A5EBD8" w:rsidR="003C78AD" w:rsidRPr="0071414A" w:rsidRDefault="003C78AD" w:rsidP="003C78AD">
      <w:pPr>
        <w:numPr>
          <w:ilvl w:val="1"/>
          <w:numId w:val="6"/>
        </w:numPr>
        <w:tabs>
          <w:tab w:val="clear" w:pos="1432"/>
          <w:tab w:val="left" w:pos="1134"/>
        </w:tabs>
        <w:spacing w:after="0" w:line="264" w:lineRule="auto"/>
        <w:ind w:left="851" w:firstLine="0"/>
      </w:pPr>
      <w:r w:rsidRPr="0071414A">
        <w:t>palenia ognisk,</w:t>
      </w:r>
      <w:r>
        <w:t xml:space="preserve"> poza miejscami wyznaczonymi,</w:t>
      </w:r>
    </w:p>
    <w:p w14:paraId="4C2E891A" w14:textId="77777777" w:rsidR="00EA4C83" w:rsidRPr="00E82C97" w:rsidRDefault="00783DBC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palenia wyrobów tytoniowych, w tym palenia nowatorskich wyrobów tytoniowych i palenia papierosów elektronicznych, poza miejscami wyznaczonymi,</w:t>
      </w:r>
    </w:p>
    <w:p w14:paraId="304E99B7" w14:textId="3CEA75B0" w:rsidR="00EA4C83" w:rsidRPr="00E82C97" w:rsidRDefault="00783DBC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szCs w:val="24"/>
        </w:rPr>
      </w:pPr>
      <w:r w:rsidRPr="00E82C97">
        <w:rPr>
          <w:szCs w:val="24"/>
        </w:rPr>
        <w:t>sprzedaży, wnoszenia i spożywania napojów alkoholowych, narkotyków i innych substancji odurzających</w:t>
      </w:r>
      <w:r w:rsidR="00D833F4">
        <w:rPr>
          <w:szCs w:val="24"/>
        </w:rPr>
        <w:t>,</w:t>
      </w:r>
    </w:p>
    <w:p w14:paraId="6E8E8BB1" w14:textId="7CB593EB" w:rsidR="00304DB4" w:rsidRPr="00F748A1" w:rsidRDefault="00F42B96" w:rsidP="003C78AD">
      <w:pPr>
        <w:numPr>
          <w:ilvl w:val="1"/>
          <w:numId w:val="1"/>
        </w:numPr>
        <w:spacing w:after="0" w:line="264" w:lineRule="auto"/>
        <w:ind w:left="851" w:right="14" w:hanging="425"/>
        <w:rPr>
          <w:color w:val="auto"/>
          <w:szCs w:val="24"/>
        </w:rPr>
      </w:pPr>
      <w:bookmarkStart w:id="3" w:name="_Hlk81377817"/>
      <w:r w:rsidRPr="00F748A1">
        <w:rPr>
          <w:color w:val="auto"/>
          <w:szCs w:val="24"/>
        </w:rPr>
        <w:t>j</w:t>
      </w:r>
      <w:r w:rsidR="00304DB4" w:rsidRPr="00F748A1">
        <w:rPr>
          <w:color w:val="auto"/>
          <w:szCs w:val="24"/>
        </w:rPr>
        <w:t>azdy po obiekcie rowerami, hulajnogami, deskorolkami, rolkami, wrotkami</w:t>
      </w:r>
      <w:r w:rsidR="00D833F4" w:rsidRPr="00F748A1">
        <w:rPr>
          <w:color w:val="auto"/>
          <w:szCs w:val="24"/>
        </w:rPr>
        <w:t xml:space="preserve">, monocyklami </w:t>
      </w:r>
      <w:r w:rsidR="00F748A1" w:rsidRPr="00F748A1">
        <w:rPr>
          <w:color w:val="auto"/>
          <w:szCs w:val="24"/>
        </w:rPr>
        <w:t>i podobnymi urządzeniami.</w:t>
      </w:r>
    </w:p>
    <w:bookmarkEnd w:id="3"/>
    <w:p w14:paraId="526BD134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Osoby naruszające porządek publiczny lub niniejsze zasady zostaną wezwane do opuszczenia obiektu.</w:t>
      </w:r>
    </w:p>
    <w:p w14:paraId="0D459BEC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Maksymalna liczba osób korzystających z obiektu wynosi 2500 (słownie: dwa tysiące pięćset) osób.</w:t>
      </w:r>
    </w:p>
    <w:p w14:paraId="427B7304" w14:textId="43A11B1B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Kierownik obiektu może czasowo ograniczyć lub całkowicie wyłączyć z użytkowania obiekt lub jego część ze względu na przekroczenie maksymalnej ilości osób korzystających, awarii, organizacji zawodów sportowych lub w innych uzasadnionych przypadkach.</w:t>
      </w:r>
    </w:p>
    <w:p w14:paraId="1699C057" w14:textId="6DE283D2" w:rsidR="00304DB4" w:rsidRPr="00F748A1" w:rsidRDefault="00304DB4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bookmarkStart w:id="4" w:name="_Hlk81377872"/>
      <w:r w:rsidRPr="00F748A1">
        <w:rPr>
          <w:color w:val="auto"/>
          <w:szCs w:val="24"/>
        </w:rPr>
        <w:t>Szczegółowe zasady korzystania z poszczególnych części i urządzeń obiektu regulują regulaminy</w:t>
      </w:r>
      <w:r w:rsidR="00CD5E7B" w:rsidRPr="00F748A1">
        <w:rPr>
          <w:color w:val="auto"/>
          <w:szCs w:val="24"/>
        </w:rPr>
        <w:t xml:space="preserve">, </w:t>
      </w:r>
      <w:r w:rsidRPr="00F748A1">
        <w:rPr>
          <w:color w:val="auto"/>
          <w:szCs w:val="24"/>
        </w:rPr>
        <w:t>instrukcje stanowiskowe, umieszczone w pobliżu poszczególnych urządzeń oraz dostępne do wglądu w kasie i u kierownika obiektu.</w:t>
      </w:r>
    </w:p>
    <w:p w14:paraId="544C6F2C" w14:textId="3C3BD63E" w:rsidR="00304DB4" w:rsidRPr="00F748A1" w:rsidRDefault="00304DB4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F748A1">
        <w:rPr>
          <w:color w:val="auto"/>
          <w:szCs w:val="24"/>
        </w:rPr>
        <w:t>Każda osoba korzystająca z urządzeń na obiekcie jest obowiązana do zapoznania się z regulaminami/instrukcjami urządzeń i podporządkowania się ich zapisom.</w:t>
      </w:r>
    </w:p>
    <w:p w14:paraId="14F848D5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Noszenie okularów i szkieł kontaktowych w trakcie korzystania z kąpieli w jeziorze odbywa się na ryzyko użytkownika. W przypadku pozostawania w okularach, okulary te muszą być umocowane w sposób uniemożliwiający ich spadnięcie.</w:t>
      </w:r>
    </w:p>
    <w:p w14:paraId="140EC7D5" w14:textId="77777777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Przedmioty znalezione na terenie obiektu należy przekazać personelowi.</w:t>
      </w:r>
    </w:p>
    <w:p w14:paraId="1614EF8D" w14:textId="1853AC41" w:rsidR="00EA4C83" w:rsidRPr="00E82C97" w:rsidRDefault="00783DBC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szCs w:val="24"/>
        </w:rPr>
      </w:pPr>
      <w:r w:rsidRPr="00E82C97">
        <w:rPr>
          <w:szCs w:val="24"/>
        </w:rPr>
        <w:t>Na terenie obiektu znajduje się system monitoringu wizyjnego wraz z zapisem.</w:t>
      </w:r>
    </w:p>
    <w:p w14:paraId="5D03F57B" w14:textId="387C8CEA" w:rsidR="00304DB4" w:rsidRPr="00F748A1" w:rsidRDefault="005E3673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F748A1">
        <w:rPr>
          <w:color w:val="auto"/>
          <w:szCs w:val="24"/>
        </w:rPr>
        <w:t>Ryzyko utraty rzeczy pozostawionych na terenie obiektu ponosi Korzystający.</w:t>
      </w:r>
    </w:p>
    <w:p w14:paraId="1D36BBFC" w14:textId="248BCE37" w:rsidR="005E3673" w:rsidRPr="00F748A1" w:rsidRDefault="005E3673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F748A1">
        <w:rPr>
          <w:color w:val="auto"/>
          <w:szCs w:val="24"/>
        </w:rPr>
        <w:t>W sytuacjach wyjątkowych zarządzający może wprowadzić na terenie obiektu dodatkowe zasady, które będą miały pier</w:t>
      </w:r>
      <w:r w:rsidR="00D833F4" w:rsidRPr="00F748A1">
        <w:rPr>
          <w:color w:val="auto"/>
          <w:szCs w:val="24"/>
        </w:rPr>
        <w:t>w</w:t>
      </w:r>
      <w:r w:rsidRPr="00F748A1">
        <w:rPr>
          <w:color w:val="auto"/>
          <w:szCs w:val="24"/>
        </w:rPr>
        <w:t>szeństwo przed zakazami określonymi w niniejszym regulaminie.</w:t>
      </w:r>
    </w:p>
    <w:p w14:paraId="5CEA01CB" w14:textId="79B39347" w:rsidR="00304DB4" w:rsidRPr="00F748A1" w:rsidRDefault="005E3673" w:rsidP="003C78AD">
      <w:pPr>
        <w:numPr>
          <w:ilvl w:val="0"/>
          <w:numId w:val="1"/>
        </w:numPr>
        <w:spacing w:after="0" w:line="264" w:lineRule="auto"/>
        <w:ind w:left="426" w:right="14" w:hanging="426"/>
        <w:rPr>
          <w:color w:val="auto"/>
          <w:szCs w:val="24"/>
        </w:rPr>
      </w:pPr>
      <w:r w:rsidRPr="00F748A1">
        <w:rPr>
          <w:color w:val="auto"/>
          <w:szCs w:val="24"/>
        </w:rPr>
        <w:t>O wprowadzeniu dodatkowych zasad zarządzający informuje zamieszczając ich treść w widocznych miejscach na terenie obiektu.</w:t>
      </w:r>
    </w:p>
    <w:p w14:paraId="7925F650" w14:textId="40674E14" w:rsidR="00CD5E7B" w:rsidRPr="00E82C97" w:rsidRDefault="00CD5E7B" w:rsidP="008D2DFB">
      <w:pPr>
        <w:spacing w:after="0" w:line="360" w:lineRule="auto"/>
        <w:ind w:left="0" w:right="14"/>
        <w:rPr>
          <w:color w:val="FF0000"/>
          <w:szCs w:val="24"/>
        </w:rPr>
      </w:pPr>
    </w:p>
    <w:p w14:paraId="3BA5AE34" w14:textId="77777777" w:rsidR="003C78AD" w:rsidRPr="0071414A" w:rsidRDefault="003C78AD" w:rsidP="008D2DFB">
      <w:pPr>
        <w:spacing w:line="360" w:lineRule="auto"/>
        <w:ind w:left="5220"/>
        <w:rPr>
          <w:b/>
          <w:bCs/>
          <w:i/>
          <w:iCs/>
        </w:rPr>
      </w:pPr>
      <w:r w:rsidRPr="0071414A">
        <w:rPr>
          <w:b/>
          <w:bCs/>
          <w:i/>
          <w:iCs/>
        </w:rPr>
        <w:t>Życzymy miłego wypoczynku</w:t>
      </w:r>
    </w:p>
    <w:p w14:paraId="1B334884" w14:textId="758B86D8" w:rsidR="00EA4C83" w:rsidRPr="00F748A1" w:rsidRDefault="003C78AD" w:rsidP="00F748A1">
      <w:pPr>
        <w:spacing w:line="360" w:lineRule="auto"/>
        <w:ind w:left="5220"/>
        <w:rPr>
          <w:bCs/>
          <w:iCs/>
        </w:rPr>
      </w:pPr>
      <w:r w:rsidRPr="0071414A">
        <w:rPr>
          <w:b/>
          <w:bCs/>
          <w:i/>
          <w:iCs/>
        </w:rPr>
        <w:t>Zakład Usług Komunalnych w Szczecinie</w:t>
      </w:r>
      <w:bookmarkEnd w:id="0"/>
      <w:bookmarkEnd w:id="4"/>
    </w:p>
    <w:sectPr w:rsidR="00EA4C83" w:rsidRPr="00F748A1" w:rsidSect="00477162">
      <w:pgSz w:w="11909" w:h="16841"/>
      <w:pgMar w:top="709" w:right="1094" w:bottom="709" w:left="12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619"/>
    <w:multiLevelType w:val="hybridMultilevel"/>
    <w:tmpl w:val="82E62E12"/>
    <w:lvl w:ilvl="0" w:tplc="DC1CCDC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0EA14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85B56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AF74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2057A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A9C32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CE0F2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63988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62DEA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85C74"/>
    <w:multiLevelType w:val="hybridMultilevel"/>
    <w:tmpl w:val="534C07D4"/>
    <w:lvl w:ilvl="0" w:tplc="7B8E796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F9EC">
      <w:start w:val="1"/>
      <w:numFmt w:val="lowerLetter"/>
      <w:lvlText w:val="%2"/>
      <w:lvlJc w:val="left"/>
      <w:pPr>
        <w:ind w:left="9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C74B8">
      <w:start w:val="1"/>
      <w:numFmt w:val="lowerLetter"/>
      <w:lvlRestart w:val="0"/>
      <w:lvlText w:val="%3)"/>
      <w:lvlJc w:val="left"/>
      <w:pPr>
        <w:ind w:left="1561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3E74">
      <w:start w:val="1"/>
      <w:numFmt w:val="decimal"/>
      <w:lvlText w:val="%4"/>
      <w:lvlJc w:val="left"/>
      <w:pPr>
        <w:ind w:left="2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CEE1C">
      <w:start w:val="1"/>
      <w:numFmt w:val="lowerLetter"/>
      <w:lvlText w:val="%5"/>
      <w:lvlJc w:val="left"/>
      <w:pPr>
        <w:ind w:left="2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C344">
      <w:start w:val="1"/>
      <w:numFmt w:val="lowerRoman"/>
      <w:lvlText w:val="%6"/>
      <w:lvlJc w:val="left"/>
      <w:pPr>
        <w:ind w:left="3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6E19E">
      <w:start w:val="1"/>
      <w:numFmt w:val="decimal"/>
      <w:lvlText w:val="%7"/>
      <w:lvlJc w:val="left"/>
      <w:pPr>
        <w:ind w:left="4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CA936">
      <w:start w:val="1"/>
      <w:numFmt w:val="lowerLetter"/>
      <w:lvlText w:val="%8"/>
      <w:lvlJc w:val="left"/>
      <w:pPr>
        <w:ind w:left="5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10C">
      <w:start w:val="1"/>
      <w:numFmt w:val="lowerRoman"/>
      <w:lvlText w:val="%9"/>
      <w:lvlJc w:val="left"/>
      <w:pPr>
        <w:ind w:left="5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78572C"/>
    <w:multiLevelType w:val="hybridMultilevel"/>
    <w:tmpl w:val="8280CD40"/>
    <w:lvl w:ilvl="0" w:tplc="9E1E6F4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EF034">
      <w:start w:val="1"/>
      <w:numFmt w:val="lowerLetter"/>
      <w:lvlText w:val="%2"/>
      <w:lvlJc w:val="left"/>
      <w:pPr>
        <w:ind w:left="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1DC4">
      <w:start w:val="1"/>
      <w:numFmt w:val="lowerLetter"/>
      <w:lvlRestart w:val="0"/>
      <w:lvlText w:val="%3)"/>
      <w:lvlJc w:val="left"/>
      <w:pPr>
        <w:ind w:left="1597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01E66">
      <w:start w:val="1"/>
      <w:numFmt w:val="decimal"/>
      <w:lvlText w:val="%4"/>
      <w:lvlJc w:val="left"/>
      <w:pPr>
        <w:ind w:left="2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E4ABE">
      <w:start w:val="1"/>
      <w:numFmt w:val="lowerLetter"/>
      <w:lvlText w:val="%5"/>
      <w:lvlJc w:val="left"/>
      <w:pPr>
        <w:ind w:left="2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ADFF0">
      <w:start w:val="1"/>
      <w:numFmt w:val="lowerRoman"/>
      <w:lvlText w:val="%6"/>
      <w:lvlJc w:val="left"/>
      <w:pPr>
        <w:ind w:left="3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48DDA">
      <w:start w:val="1"/>
      <w:numFmt w:val="decimal"/>
      <w:lvlText w:val="%7"/>
      <w:lvlJc w:val="left"/>
      <w:pPr>
        <w:ind w:left="4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41BC8">
      <w:start w:val="1"/>
      <w:numFmt w:val="lowerLetter"/>
      <w:lvlText w:val="%8"/>
      <w:lvlJc w:val="left"/>
      <w:pPr>
        <w:ind w:left="5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086E4">
      <w:start w:val="1"/>
      <w:numFmt w:val="lowerRoman"/>
      <w:lvlText w:val="%9"/>
      <w:lvlJc w:val="left"/>
      <w:pPr>
        <w:ind w:left="5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E6A46"/>
    <w:multiLevelType w:val="hybridMultilevel"/>
    <w:tmpl w:val="102A7538"/>
    <w:lvl w:ilvl="0" w:tplc="7C7ACC82">
      <w:start w:val="1"/>
      <w:numFmt w:val="decimal"/>
      <w:lvlText w:val="%1."/>
      <w:lvlJc w:val="left"/>
      <w:pPr>
        <w:ind w:left="525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86F94">
      <w:start w:val="1"/>
      <w:numFmt w:val="lowerLetter"/>
      <w:lvlText w:val="%2)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66E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90E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4BE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6FEB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8462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3432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05A7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BB2953"/>
    <w:multiLevelType w:val="hybridMultilevel"/>
    <w:tmpl w:val="58644E20"/>
    <w:lvl w:ilvl="0" w:tplc="AC9695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AE29022">
      <w:start w:val="1"/>
      <w:numFmt w:val="bullet"/>
      <w:lvlText w:val="-"/>
      <w:lvlJc w:val="left"/>
      <w:pPr>
        <w:tabs>
          <w:tab w:val="num" w:pos="1432"/>
        </w:tabs>
        <w:ind w:left="1432" w:hanging="352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F300ED"/>
    <w:multiLevelType w:val="hybridMultilevel"/>
    <w:tmpl w:val="45AA045A"/>
    <w:lvl w:ilvl="0" w:tplc="421A6F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E79FA">
      <w:start w:val="1"/>
      <w:numFmt w:val="lowerLetter"/>
      <w:lvlText w:val="%2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4A34C">
      <w:start w:val="1"/>
      <w:numFmt w:val="lowerLetter"/>
      <w:lvlRestart w:val="0"/>
      <w:lvlText w:val="%3)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0DBEE">
      <w:start w:val="1"/>
      <w:numFmt w:val="decimal"/>
      <w:lvlText w:val="%4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22210">
      <w:start w:val="1"/>
      <w:numFmt w:val="lowerLetter"/>
      <w:lvlText w:val="%5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9866">
      <w:start w:val="1"/>
      <w:numFmt w:val="lowerRoman"/>
      <w:lvlText w:val="%6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8B17C">
      <w:start w:val="1"/>
      <w:numFmt w:val="decimal"/>
      <w:lvlText w:val="%7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210CC">
      <w:start w:val="1"/>
      <w:numFmt w:val="lowerLetter"/>
      <w:lvlText w:val="%8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27940">
      <w:start w:val="1"/>
      <w:numFmt w:val="lowerRoman"/>
      <w:lvlText w:val="%9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83"/>
    <w:rsid w:val="00030D58"/>
    <w:rsid w:val="000E55C0"/>
    <w:rsid w:val="00130B82"/>
    <w:rsid w:val="00304DB4"/>
    <w:rsid w:val="003C78AD"/>
    <w:rsid w:val="00444969"/>
    <w:rsid w:val="00477162"/>
    <w:rsid w:val="004F086D"/>
    <w:rsid w:val="004F2972"/>
    <w:rsid w:val="005E3673"/>
    <w:rsid w:val="00632FA8"/>
    <w:rsid w:val="00663C3D"/>
    <w:rsid w:val="00783DBC"/>
    <w:rsid w:val="008D2DFB"/>
    <w:rsid w:val="008F7630"/>
    <w:rsid w:val="00940130"/>
    <w:rsid w:val="009B3813"/>
    <w:rsid w:val="00A75AD4"/>
    <w:rsid w:val="00AA7F17"/>
    <w:rsid w:val="00AC59EE"/>
    <w:rsid w:val="00B07F3E"/>
    <w:rsid w:val="00C82481"/>
    <w:rsid w:val="00CB7BED"/>
    <w:rsid w:val="00CD5E7B"/>
    <w:rsid w:val="00D833F4"/>
    <w:rsid w:val="00D96EEC"/>
    <w:rsid w:val="00E44450"/>
    <w:rsid w:val="00E529DC"/>
    <w:rsid w:val="00E82C97"/>
    <w:rsid w:val="00EA4C83"/>
    <w:rsid w:val="00EB0D24"/>
    <w:rsid w:val="00F42B96"/>
    <w:rsid w:val="00F748A1"/>
    <w:rsid w:val="00F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6A76"/>
  <w15:docId w15:val="{D2B53AD1-CD71-4E5B-9BE2-ABBB0DB5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7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B3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81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81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B38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3F0D-DCBD-4E59-B532-09C78273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Ulicka</dc:creator>
  <cp:keywords/>
  <cp:lastModifiedBy>Krzysztof Trautman</cp:lastModifiedBy>
  <cp:revision>26</cp:revision>
  <cp:lastPrinted>2021-09-01T09:06:00Z</cp:lastPrinted>
  <dcterms:created xsi:type="dcterms:W3CDTF">2021-08-25T13:00:00Z</dcterms:created>
  <dcterms:modified xsi:type="dcterms:W3CDTF">2021-09-02T09:54:00Z</dcterms:modified>
</cp:coreProperties>
</file>